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C0" w:rsidRPr="00E704B5" w:rsidRDefault="002C5CC0" w:rsidP="002C5CC0">
      <w:pPr>
        <w:rPr>
          <w:rFonts w:ascii="Verdana" w:hAnsi="Verdana"/>
          <w:sz w:val="22"/>
          <w:szCs w:val="22"/>
        </w:rPr>
      </w:pPr>
    </w:p>
    <w:p w:rsidR="002C5CC0" w:rsidRPr="00E704B5" w:rsidRDefault="002C5CC0" w:rsidP="002C5CC0">
      <w:pPr>
        <w:pStyle w:val="Default"/>
        <w:rPr>
          <w:rFonts w:ascii="Verdana" w:hAnsi="Verdana"/>
          <w:b/>
          <w:sz w:val="22"/>
          <w:szCs w:val="22"/>
        </w:rPr>
      </w:pPr>
    </w:p>
    <w:p w:rsidR="00C83087" w:rsidRDefault="00C83087" w:rsidP="008A6E52">
      <w:pPr>
        <w:pStyle w:val="Default"/>
        <w:rPr>
          <w:rFonts w:ascii="Verdana" w:hAnsi="Verdana"/>
          <w:b/>
          <w:sz w:val="22"/>
          <w:szCs w:val="22"/>
        </w:rPr>
      </w:pPr>
    </w:p>
    <w:p w:rsidR="008A6E52" w:rsidRPr="008A6E52" w:rsidRDefault="008A6E52" w:rsidP="008A6E52">
      <w:pPr>
        <w:pStyle w:val="Default"/>
        <w:rPr>
          <w:rFonts w:ascii="Verdana" w:hAnsi="Verdana"/>
          <w:b/>
          <w:sz w:val="22"/>
          <w:szCs w:val="22"/>
        </w:rPr>
      </w:pPr>
      <w:r w:rsidRPr="008A6E52">
        <w:rPr>
          <w:rFonts w:ascii="Verdana" w:hAnsi="Verdana"/>
          <w:b/>
          <w:sz w:val="22"/>
          <w:szCs w:val="22"/>
        </w:rPr>
        <w:t>AUF DIE KISSEN, FERTIG, HAUS!</w:t>
      </w:r>
    </w:p>
    <w:p w:rsidR="008A6E52" w:rsidRPr="008A6E52" w:rsidRDefault="00D90BA0" w:rsidP="008A6E52">
      <w:pPr>
        <w:pStyle w:val="Default"/>
        <w:rPr>
          <w:rFonts w:ascii="Verdana" w:hAnsi="Verdana"/>
          <w:b/>
          <w:sz w:val="22"/>
          <w:szCs w:val="22"/>
        </w:rPr>
      </w:pPr>
      <w:r>
        <w:rPr>
          <w:rFonts w:ascii="Verdana" w:hAnsi="Verdana"/>
          <w:b/>
          <w:sz w:val="22"/>
          <w:szCs w:val="22"/>
        </w:rPr>
        <w:t xml:space="preserve">NESTROCKER auf der </w:t>
      </w:r>
      <w:r w:rsidR="003B1881">
        <w:rPr>
          <w:rFonts w:ascii="Verdana" w:hAnsi="Verdana"/>
          <w:b/>
          <w:sz w:val="22"/>
          <w:szCs w:val="22"/>
        </w:rPr>
        <w:t>Blickfang Designmesse in Zürich</w:t>
      </w:r>
      <w:r w:rsidR="008A6E52" w:rsidRPr="008A6E52">
        <w:rPr>
          <w:rFonts w:ascii="Verdana" w:hAnsi="Verdana"/>
          <w:b/>
          <w:sz w:val="22"/>
          <w:szCs w:val="22"/>
        </w:rPr>
        <w:br/>
      </w:r>
    </w:p>
    <w:p w:rsidR="008A6E52" w:rsidRPr="008A6E52" w:rsidRDefault="008A6E52" w:rsidP="008A6E52">
      <w:pPr>
        <w:pStyle w:val="Default"/>
        <w:ind w:right="-424"/>
        <w:rPr>
          <w:rFonts w:ascii="Verdana" w:hAnsi="Verdana"/>
          <w:b/>
          <w:sz w:val="20"/>
          <w:szCs w:val="20"/>
        </w:rPr>
      </w:pPr>
      <w:r w:rsidRPr="008A6E52">
        <w:rPr>
          <w:rFonts w:ascii="Verdana" w:hAnsi="Verdana"/>
          <w:b/>
          <w:sz w:val="20"/>
          <w:szCs w:val="20"/>
        </w:rPr>
        <w:t xml:space="preserve">Freiburg, </w:t>
      </w:r>
      <w:r w:rsidR="003B1881">
        <w:rPr>
          <w:rFonts w:ascii="Verdana" w:hAnsi="Verdana"/>
          <w:b/>
          <w:sz w:val="20"/>
          <w:szCs w:val="20"/>
        </w:rPr>
        <w:t>1</w:t>
      </w:r>
      <w:r w:rsidR="00255C3C">
        <w:rPr>
          <w:rFonts w:ascii="Verdana" w:hAnsi="Verdana"/>
          <w:b/>
          <w:sz w:val="20"/>
          <w:szCs w:val="20"/>
        </w:rPr>
        <w:t>7</w:t>
      </w:r>
      <w:bookmarkStart w:id="0" w:name="_GoBack"/>
      <w:bookmarkEnd w:id="0"/>
      <w:r w:rsidRPr="008A6E52">
        <w:rPr>
          <w:rFonts w:ascii="Verdana" w:hAnsi="Verdana"/>
          <w:b/>
          <w:sz w:val="20"/>
          <w:szCs w:val="20"/>
        </w:rPr>
        <w:t xml:space="preserve">. </w:t>
      </w:r>
      <w:r w:rsidR="003B1881">
        <w:rPr>
          <w:rFonts w:ascii="Verdana" w:hAnsi="Verdana"/>
          <w:b/>
          <w:sz w:val="20"/>
          <w:szCs w:val="20"/>
        </w:rPr>
        <w:t>November</w:t>
      </w:r>
      <w:r w:rsidRPr="008A6E52">
        <w:rPr>
          <w:rFonts w:ascii="Verdana" w:hAnsi="Verdana"/>
          <w:b/>
          <w:sz w:val="20"/>
          <w:szCs w:val="20"/>
        </w:rPr>
        <w:t xml:space="preserve"> 2014: Ein Start-up aus Freiburg wird flügge! Im März diesen Jahres launchte NESTROCKER sein multifunktionales Spielkissenhaus und erobert seither die Kinderzimmer unter dem Motto „Wunderbar wandelbar“. Jetzt nimmt Gründerin Nina von Kanitz Kurs auf </w:t>
      </w:r>
      <w:r w:rsidR="003B1881">
        <w:rPr>
          <w:rFonts w:ascii="Verdana" w:hAnsi="Verdana"/>
          <w:b/>
          <w:sz w:val="20"/>
          <w:szCs w:val="20"/>
        </w:rPr>
        <w:t>Zürich</w:t>
      </w:r>
      <w:r w:rsidRPr="008A6E52">
        <w:rPr>
          <w:rFonts w:ascii="Verdana" w:hAnsi="Verdana"/>
          <w:b/>
          <w:sz w:val="20"/>
          <w:szCs w:val="20"/>
        </w:rPr>
        <w:t xml:space="preserve"> und präsentiert ihre</w:t>
      </w:r>
      <w:r w:rsidR="000D70E2">
        <w:rPr>
          <w:rFonts w:ascii="Verdana" w:hAnsi="Verdana"/>
          <w:b/>
          <w:sz w:val="20"/>
          <w:szCs w:val="20"/>
        </w:rPr>
        <w:t xml:space="preserve"> kleine Kollektion auf der </w:t>
      </w:r>
      <w:r w:rsidR="003B1881">
        <w:rPr>
          <w:rFonts w:ascii="Verdana" w:hAnsi="Verdana"/>
          <w:b/>
          <w:sz w:val="20"/>
          <w:szCs w:val="20"/>
        </w:rPr>
        <w:t>Blickfang Designmesse</w:t>
      </w:r>
      <w:r w:rsidRPr="008A6E52">
        <w:rPr>
          <w:rFonts w:ascii="Verdana" w:hAnsi="Verdana"/>
          <w:b/>
          <w:sz w:val="20"/>
          <w:szCs w:val="20"/>
        </w:rPr>
        <w:t xml:space="preserve"> 2014</w:t>
      </w:r>
      <w:r w:rsidR="00B15CA9">
        <w:rPr>
          <w:rFonts w:ascii="Verdana" w:hAnsi="Verdana"/>
          <w:b/>
          <w:sz w:val="20"/>
          <w:szCs w:val="20"/>
        </w:rPr>
        <w:t>.</w:t>
      </w:r>
    </w:p>
    <w:p w:rsidR="008A6E52" w:rsidRPr="008A6E52" w:rsidRDefault="008A6E52" w:rsidP="008A6E52">
      <w:pPr>
        <w:pStyle w:val="Default"/>
        <w:ind w:right="-424"/>
        <w:rPr>
          <w:rFonts w:ascii="Verdana" w:hAnsi="Verdana"/>
          <w:b/>
          <w:sz w:val="20"/>
          <w:szCs w:val="20"/>
        </w:rPr>
      </w:pPr>
    </w:p>
    <w:p w:rsidR="008A6E52" w:rsidRPr="000D70E2" w:rsidRDefault="008A6E52" w:rsidP="008A6E52">
      <w:pPr>
        <w:pStyle w:val="Default"/>
        <w:ind w:right="-424"/>
        <w:rPr>
          <w:rFonts w:ascii="Verdana" w:hAnsi="Verdana"/>
          <w:sz w:val="20"/>
          <w:szCs w:val="20"/>
        </w:rPr>
      </w:pPr>
      <w:r w:rsidRPr="008A6E52">
        <w:rPr>
          <w:rFonts w:ascii="Verdana" w:hAnsi="Verdana"/>
          <w:sz w:val="20"/>
          <w:szCs w:val="20"/>
        </w:rPr>
        <w:t xml:space="preserve">Und NESTROCKER ist nicht zum ersten Mal dabei, </w:t>
      </w:r>
      <w:r w:rsidR="00B15CA9">
        <w:rPr>
          <w:rFonts w:ascii="Verdana" w:hAnsi="Verdana"/>
          <w:sz w:val="20"/>
          <w:szCs w:val="20"/>
        </w:rPr>
        <w:t>nach erfolgreichem Start auf der Blickfang in Stuttgart, ging es weiter zur Blickfang Basel und nun nach Zürich.</w:t>
      </w:r>
    </w:p>
    <w:p w:rsidR="008A6E52" w:rsidRPr="008A6E52" w:rsidRDefault="008A6E52" w:rsidP="008A6E52">
      <w:pPr>
        <w:pStyle w:val="Default"/>
        <w:ind w:right="-424"/>
        <w:rPr>
          <w:rFonts w:ascii="Verdana" w:hAnsi="Verdana"/>
          <w:sz w:val="20"/>
          <w:szCs w:val="20"/>
        </w:rPr>
      </w:pPr>
      <w:r w:rsidRPr="000D70E2">
        <w:rPr>
          <w:rFonts w:ascii="Verdana" w:hAnsi="Verdana"/>
          <w:sz w:val="20"/>
          <w:szCs w:val="20"/>
        </w:rPr>
        <w:t>Die Freiburger Jungunternehmerin fühlt sich zur richtigen Zeit am richtig</w:t>
      </w:r>
      <w:r w:rsidR="00D90BA0">
        <w:rPr>
          <w:rFonts w:ascii="Verdana" w:hAnsi="Verdana"/>
          <w:sz w:val="20"/>
          <w:szCs w:val="20"/>
        </w:rPr>
        <w:t xml:space="preserve">en Ort, denn „gerade </w:t>
      </w:r>
      <w:r w:rsidR="00B15CA9">
        <w:rPr>
          <w:rFonts w:ascii="Verdana" w:hAnsi="Verdana"/>
          <w:sz w:val="20"/>
          <w:szCs w:val="20"/>
        </w:rPr>
        <w:t xml:space="preserve">die Internationale Designmesse </w:t>
      </w:r>
      <w:r w:rsidRPr="000D70E2">
        <w:rPr>
          <w:rFonts w:ascii="Verdana" w:hAnsi="Verdana"/>
          <w:sz w:val="20"/>
          <w:szCs w:val="20"/>
        </w:rPr>
        <w:t xml:space="preserve">ist wie gemacht für NESTROCKER, weil hier ein Raum für sinnstiftende und ästhetische </w:t>
      </w:r>
      <w:r w:rsidR="00B15CA9">
        <w:rPr>
          <w:rFonts w:ascii="Verdana" w:hAnsi="Verdana"/>
          <w:sz w:val="20"/>
          <w:szCs w:val="20"/>
        </w:rPr>
        <w:t>P</w:t>
      </w:r>
      <w:r w:rsidRPr="000D70E2">
        <w:rPr>
          <w:rFonts w:ascii="Verdana" w:hAnsi="Verdana"/>
          <w:sz w:val="20"/>
          <w:szCs w:val="20"/>
        </w:rPr>
        <w:t>rodukte und Kindermöbel geschaffen wurde.“ Den Anspruch, ein inspirierendes und kreatives Umfeld aus der Perspektive von Kinde</w:t>
      </w:r>
      <w:r w:rsidR="000D70E2">
        <w:rPr>
          <w:rFonts w:ascii="Verdana" w:hAnsi="Verdana"/>
          <w:sz w:val="20"/>
          <w:szCs w:val="20"/>
        </w:rPr>
        <w:t>rn zu gestalten</w:t>
      </w:r>
      <w:r w:rsidR="00C83087">
        <w:rPr>
          <w:rFonts w:ascii="Verdana" w:hAnsi="Verdana"/>
          <w:sz w:val="20"/>
          <w:szCs w:val="20"/>
        </w:rPr>
        <w:t>,</w:t>
      </w:r>
      <w:r w:rsidR="000D70E2">
        <w:rPr>
          <w:rFonts w:ascii="Verdana" w:hAnsi="Verdana"/>
          <w:sz w:val="20"/>
          <w:szCs w:val="20"/>
        </w:rPr>
        <w:t xml:space="preserve"> </w:t>
      </w:r>
      <w:r w:rsidRPr="000D70E2">
        <w:rPr>
          <w:rFonts w:ascii="Verdana" w:hAnsi="Verdana"/>
          <w:sz w:val="20"/>
          <w:szCs w:val="20"/>
        </w:rPr>
        <w:t>trifft damit</w:t>
      </w:r>
      <w:r w:rsidRPr="008A6E52">
        <w:rPr>
          <w:rFonts w:ascii="Verdana" w:hAnsi="Verdana"/>
          <w:sz w:val="20"/>
          <w:szCs w:val="20"/>
        </w:rPr>
        <w:t xml:space="preserve"> auch den Markenkern von NESTROCKER: Das</w:t>
      </w:r>
      <w:r w:rsidR="00D90BA0">
        <w:rPr>
          <w:rFonts w:ascii="Verdana" w:hAnsi="Verdana"/>
          <w:sz w:val="20"/>
          <w:szCs w:val="20"/>
        </w:rPr>
        <w:t xml:space="preserve"> </w:t>
      </w:r>
      <w:r w:rsidRPr="008A6E52">
        <w:rPr>
          <w:rFonts w:ascii="Verdana" w:hAnsi="Verdana"/>
          <w:sz w:val="20"/>
          <w:szCs w:val="20"/>
        </w:rPr>
        <w:t xml:space="preserve">Spielkissenhaus aus sechs Kissen punktet als pädagogisch wertvoller Spaßmacher und ist dabei so lebensfroh und abenteuerlustig wie Kinder selbst. Hochwertige Materialien finden ihre Ästhetik in einem gekonnten Mix aus Spielzeug und Einrichtung. Alle Teile lassen sich durch Klettverschlüsse variieren – immer wieder und immer wieder anders: als Häuschen, Hüpfburg, Turnmatratze, Gästebett oder Sofa. Tolle Accessoires wie Kissenwurst oder Sitzwürfel gibt’s natürlich in den passenden Farbkombis. Alles gemacht für eine lange Kindheit mit sich ändernden Bedürfnissen und natürlich fair produziert, </w:t>
      </w:r>
      <w:proofErr w:type="spellStart"/>
      <w:r w:rsidRPr="008A6E52">
        <w:rPr>
          <w:rFonts w:ascii="Verdana" w:hAnsi="Verdana"/>
          <w:sz w:val="20"/>
          <w:szCs w:val="20"/>
        </w:rPr>
        <w:t>made</w:t>
      </w:r>
      <w:proofErr w:type="spellEnd"/>
      <w:r w:rsidRPr="008A6E52">
        <w:rPr>
          <w:rFonts w:ascii="Verdana" w:hAnsi="Verdana"/>
          <w:sz w:val="20"/>
          <w:szCs w:val="20"/>
        </w:rPr>
        <w:t xml:space="preserve"> in Europe.</w:t>
      </w:r>
      <w:r w:rsidRPr="008A6E52">
        <w:rPr>
          <w:rFonts w:ascii="Verdana" w:hAnsi="Verdana"/>
          <w:sz w:val="20"/>
          <w:szCs w:val="20"/>
        </w:rPr>
        <w:br/>
      </w:r>
      <w:r w:rsidRPr="008A6E52">
        <w:rPr>
          <w:rFonts w:ascii="Verdana" w:hAnsi="Verdana"/>
          <w:sz w:val="20"/>
          <w:szCs w:val="20"/>
        </w:rPr>
        <w:br/>
        <w:t xml:space="preserve">Dieses ganzheitliche Konzept wurde schon </w:t>
      </w:r>
      <w:r w:rsidR="0077753B">
        <w:rPr>
          <w:rFonts w:ascii="Verdana" w:hAnsi="Verdana"/>
          <w:sz w:val="20"/>
          <w:szCs w:val="20"/>
        </w:rPr>
        <w:t>vor</w:t>
      </w:r>
      <w:r w:rsidRPr="008A6E52">
        <w:rPr>
          <w:rFonts w:ascii="Verdana" w:hAnsi="Verdana"/>
          <w:sz w:val="20"/>
          <w:szCs w:val="20"/>
        </w:rPr>
        <w:t xml:space="preserve"> Markteintritt prämiert: Das Spielkissenhaus erhielt in der Kategorie „Für die Kleinsten“ das „GOLDENE SCHAUKELPFERD 2013“. Der renommierte Spielzeugpreis würdigt innovative Neuheiten auf dem Spielwarenmarkt und wurde zum zwölften Mal von der Familienzeitschrift </w:t>
      </w:r>
      <w:proofErr w:type="spellStart"/>
      <w:r w:rsidRPr="008A6E52">
        <w:rPr>
          <w:rFonts w:ascii="Verdana" w:hAnsi="Verdana"/>
          <w:sz w:val="20"/>
          <w:szCs w:val="20"/>
        </w:rPr>
        <w:t>familie&amp;co</w:t>
      </w:r>
      <w:proofErr w:type="spellEnd"/>
      <w:r w:rsidRPr="008A6E52">
        <w:rPr>
          <w:rFonts w:ascii="Verdana" w:hAnsi="Verdana"/>
          <w:sz w:val="20"/>
          <w:szCs w:val="20"/>
        </w:rPr>
        <w:t xml:space="preserve"> und dem Deutschen Verband der Spielwarenindustrie vergeben. Nina von Kanitz weiß diesen Rückenwind zu schätzen und sieht sich in einem ihrer Ziele bestätigt: „Bei Kindern echte Freude auslösen und </w:t>
      </w:r>
      <w:r w:rsidR="0077753B">
        <w:rPr>
          <w:rFonts w:ascii="Verdana" w:hAnsi="Verdana"/>
          <w:sz w:val="20"/>
          <w:szCs w:val="20"/>
        </w:rPr>
        <w:t>ihre Kr</w:t>
      </w:r>
      <w:r w:rsidR="00052EB4">
        <w:rPr>
          <w:rFonts w:ascii="Verdana" w:hAnsi="Verdana"/>
          <w:sz w:val="20"/>
          <w:szCs w:val="20"/>
        </w:rPr>
        <w:t>e</w:t>
      </w:r>
      <w:r w:rsidR="0077753B">
        <w:rPr>
          <w:rFonts w:ascii="Verdana" w:hAnsi="Verdana"/>
          <w:sz w:val="20"/>
          <w:szCs w:val="20"/>
        </w:rPr>
        <w:t>ativität</w:t>
      </w:r>
      <w:r w:rsidRPr="008A6E52">
        <w:rPr>
          <w:rFonts w:ascii="Verdana" w:hAnsi="Verdana"/>
          <w:sz w:val="20"/>
          <w:szCs w:val="20"/>
        </w:rPr>
        <w:t xml:space="preserve"> fördern.“</w:t>
      </w:r>
    </w:p>
    <w:p w:rsidR="008A6E52" w:rsidRPr="008A6E52" w:rsidRDefault="008A6E52" w:rsidP="008A6E52">
      <w:pPr>
        <w:pStyle w:val="Default"/>
        <w:ind w:right="-424"/>
        <w:rPr>
          <w:rFonts w:ascii="Verdana" w:hAnsi="Verdana"/>
          <w:sz w:val="20"/>
          <w:szCs w:val="20"/>
        </w:rPr>
      </w:pPr>
    </w:p>
    <w:p w:rsidR="00C83087" w:rsidRDefault="00C83087" w:rsidP="00C83087">
      <w:pPr>
        <w:pStyle w:val="Default"/>
        <w:rPr>
          <w:rFonts w:ascii="Verdana" w:hAnsi="Verdana"/>
          <w:sz w:val="20"/>
          <w:szCs w:val="20"/>
        </w:rPr>
      </w:pPr>
      <w:r w:rsidRPr="00C83087">
        <w:rPr>
          <w:rFonts w:ascii="Verdana" w:hAnsi="Verdana"/>
          <w:sz w:val="20"/>
          <w:szCs w:val="20"/>
        </w:rPr>
        <w:t xml:space="preserve">Das Spielkissenhaus und alle weiteren Produkte von NESTROCKER sind im Online-Shop unter www.nestrocker.com und im ausgewählten Fachhandel erhältlich. </w:t>
      </w:r>
    </w:p>
    <w:p w:rsidR="00C83087" w:rsidRPr="00C83087" w:rsidRDefault="00C83087" w:rsidP="00C83087">
      <w:pPr>
        <w:pStyle w:val="Default"/>
        <w:rPr>
          <w:rFonts w:ascii="Verdana" w:hAnsi="Verdana"/>
          <w:sz w:val="20"/>
          <w:szCs w:val="20"/>
        </w:rPr>
      </w:pPr>
    </w:p>
    <w:p w:rsidR="008A6E52" w:rsidRPr="00C83087" w:rsidRDefault="00C83087" w:rsidP="00C83087">
      <w:pPr>
        <w:ind w:right="-424"/>
        <w:rPr>
          <w:rFonts w:ascii="Verdana" w:hAnsi="Verdana"/>
          <w:sz w:val="20"/>
          <w:szCs w:val="20"/>
        </w:rPr>
      </w:pPr>
      <w:r w:rsidRPr="00C83087">
        <w:rPr>
          <w:rFonts w:ascii="Verdana" w:hAnsi="Verdana"/>
          <w:sz w:val="20"/>
          <w:szCs w:val="20"/>
        </w:rPr>
        <w:t xml:space="preserve">Auf der </w:t>
      </w:r>
      <w:r>
        <w:rPr>
          <w:rFonts w:ascii="Verdana" w:hAnsi="Verdana"/>
          <w:sz w:val="20"/>
          <w:szCs w:val="20"/>
        </w:rPr>
        <w:t>B</w:t>
      </w:r>
      <w:r w:rsidRPr="00C83087">
        <w:rPr>
          <w:rFonts w:ascii="Verdana" w:hAnsi="Verdana"/>
          <w:sz w:val="20"/>
          <w:szCs w:val="20"/>
        </w:rPr>
        <w:t xml:space="preserve">lickfang in </w:t>
      </w:r>
      <w:r>
        <w:rPr>
          <w:rFonts w:ascii="Verdana" w:hAnsi="Verdana"/>
          <w:sz w:val="20"/>
          <w:szCs w:val="20"/>
        </w:rPr>
        <w:t>Zürich</w:t>
      </w:r>
      <w:r w:rsidRPr="00C83087">
        <w:rPr>
          <w:rFonts w:ascii="Verdana" w:hAnsi="Verdana"/>
          <w:sz w:val="20"/>
          <w:szCs w:val="20"/>
        </w:rPr>
        <w:t xml:space="preserve"> präsentiert sich die Marke NESTROCKER am Stand Nr. 0.12 </w:t>
      </w:r>
      <w:r>
        <w:rPr>
          <w:rFonts w:ascii="Verdana" w:hAnsi="Verdana"/>
          <w:sz w:val="20"/>
          <w:szCs w:val="20"/>
        </w:rPr>
        <w:t>im Erdgeschoss</w:t>
      </w:r>
      <w:r w:rsidRPr="00C83087">
        <w:rPr>
          <w:rFonts w:ascii="Verdana" w:hAnsi="Verdana"/>
          <w:sz w:val="20"/>
          <w:szCs w:val="20"/>
        </w:rPr>
        <w:t>.</w:t>
      </w:r>
      <w:r>
        <w:rPr>
          <w:rFonts w:ascii="Verdana" w:hAnsi="Verdana"/>
          <w:sz w:val="20"/>
          <w:szCs w:val="20"/>
        </w:rPr>
        <w:t xml:space="preserve"> </w:t>
      </w:r>
      <w:r w:rsidR="008A6E52" w:rsidRPr="00C83087">
        <w:rPr>
          <w:rFonts w:ascii="Verdana" w:hAnsi="Verdana"/>
          <w:sz w:val="20"/>
          <w:szCs w:val="20"/>
        </w:rPr>
        <w:t>Wer Nina von Kanitz und NESTROCKER kennenlernen möchte, ist herzlich willkommen</w:t>
      </w:r>
      <w:r>
        <w:rPr>
          <w:rFonts w:ascii="Verdana" w:hAnsi="Verdana"/>
          <w:sz w:val="20"/>
          <w:szCs w:val="20"/>
        </w:rPr>
        <w:t>!</w:t>
      </w:r>
      <w:r w:rsidR="007406B8" w:rsidRPr="00C83087">
        <w:rPr>
          <w:rFonts w:ascii="Verdana" w:hAnsi="Verdana"/>
          <w:b/>
          <w:sz w:val="20"/>
          <w:szCs w:val="20"/>
        </w:rPr>
        <w:t xml:space="preserve"> </w:t>
      </w:r>
      <w:r w:rsidR="008A6E52" w:rsidRPr="00C83087">
        <w:rPr>
          <w:rFonts w:ascii="Verdana" w:hAnsi="Verdana"/>
          <w:b/>
          <w:sz w:val="20"/>
          <w:szCs w:val="20"/>
        </w:rPr>
        <w:t xml:space="preserve"> </w:t>
      </w:r>
    </w:p>
    <w:p w:rsidR="002C5CC0" w:rsidRPr="008A6E52" w:rsidRDefault="002C5CC0" w:rsidP="008A6E52">
      <w:pPr>
        <w:pStyle w:val="Default"/>
        <w:ind w:right="-424"/>
        <w:rPr>
          <w:rFonts w:ascii="Verdana" w:hAnsi="Verdana"/>
          <w:b/>
          <w:sz w:val="20"/>
          <w:szCs w:val="20"/>
        </w:rPr>
      </w:pPr>
    </w:p>
    <w:p w:rsidR="002C5CC0" w:rsidRPr="008A6E52" w:rsidRDefault="002C5CC0" w:rsidP="008A6E52">
      <w:pPr>
        <w:pStyle w:val="Default"/>
        <w:ind w:right="-424"/>
        <w:rPr>
          <w:rFonts w:ascii="Verdana" w:hAnsi="Verdana"/>
          <w:b/>
          <w:sz w:val="20"/>
          <w:szCs w:val="20"/>
        </w:rPr>
      </w:pPr>
      <w:r w:rsidRPr="008A6E52">
        <w:rPr>
          <w:rFonts w:ascii="Verdana" w:hAnsi="Verdana"/>
          <w:b/>
          <w:sz w:val="20"/>
          <w:szCs w:val="20"/>
        </w:rPr>
        <w:t xml:space="preserve">Informationen und Pressekontakt </w:t>
      </w:r>
    </w:p>
    <w:p w:rsidR="002C5CC0" w:rsidRPr="008A6E52" w:rsidRDefault="002C5CC0" w:rsidP="008A6E52">
      <w:pPr>
        <w:pStyle w:val="Default"/>
        <w:ind w:right="-424"/>
        <w:rPr>
          <w:rFonts w:ascii="Verdana" w:hAnsi="Verdana"/>
          <w:sz w:val="20"/>
          <w:szCs w:val="20"/>
        </w:rPr>
      </w:pPr>
      <w:r w:rsidRPr="008A6E52">
        <w:rPr>
          <w:rFonts w:ascii="Verdana" w:hAnsi="Verdana"/>
          <w:sz w:val="20"/>
          <w:szCs w:val="20"/>
        </w:rPr>
        <w:t xml:space="preserve">NESTROCKER </w:t>
      </w:r>
      <w:r w:rsidR="00963B9B" w:rsidRPr="008A6E52">
        <w:rPr>
          <w:rFonts w:ascii="Verdana" w:hAnsi="Verdana"/>
          <w:sz w:val="20"/>
          <w:szCs w:val="20"/>
        </w:rPr>
        <w:t xml:space="preserve">– </w:t>
      </w:r>
      <w:r w:rsidRPr="008A6E52">
        <w:rPr>
          <w:rFonts w:ascii="Verdana" w:hAnsi="Verdana"/>
          <w:sz w:val="20"/>
          <w:szCs w:val="20"/>
        </w:rPr>
        <w:t xml:space="preserve">Nina von Kanitz </w:t>
      </w:r>
    </w:p>
    <w:p w:rsidR="002C5CC0" w:rsidRPr="008A6E52" w:rsidRDefault="002C5CC0" w:rsidP="008A6E52">
      <w:pPr>
        <w:pStyle w:val="Default"/>
        <w:ind w:right="-424"/>
        <w:rPr>
          <w:rFonts w:ascii="Verdana" w:hAnsi="Verdana"/>
          <w:sz w:val="20"/>
          <w:szCs w:val="20"/>
        </w:rPr>
      </w:pPr>
      <w:r w:rsidRPr="008A6E52">
        <w:rPr>
          <w:rFonts w:ascii="Verdana" w:hAnsi="Verdana"/>
          <w:sz w:val="20"/>
          <w:szCs w:val="20"/>
        </w:rPr>
        <w:t xml:space="preserve">Brombergstr. 21 </w:t>
      </w:r>
    </w:p>
    <w:p w:rsidR="002C5CC0" w:rsidRPr="008A6E52" w:rsidRDefault="002C5CC0" w:rsidP="008A6E52">
      <w:pPr>
        <w:pStyle w:val="Default"/>
        <w:ind w:right="-424"/>
        <w:rPr>
          <w:rFonts w:ascii="Verdana" w:hAnsi="Verdana"/>
          <w:sz w:val="20"/>
          <w:szCs w:val="20"/>
        </w:rPr>
      </w:pPr>
      <w:r w:rsidRPr="008A6E52">
        <w:rPr>
          <w:rFonts w:ascii="Verdana" w:hAnsi="Verdana"/>
          <w:sz w:val="20"/>
          <w:szCs w:val="20"/>
        </w:rPr>
        <w:t xml:space="preserve">79102 Freiburg </w:t>
      </w:r>
    </w:p>
    <w:p w:rsidR="00963B9B" w:rsidRPr="008A6E52" w:rsidRDefault="00963B9B" w:rsidP="008A6E52">
      <w:pPr>
        <w:pStyle w:val="Default"/>
        <w:ind w:right="-424"/>
        <w:rPr>
          <w:rFonts w:ascii="Verdana" w:hAnsi="Verdana"/>
          <w:sz w:val="20"/>
          <w:szCs w:val="20"/>
        </w:rPr>
      </w:pPr>
    </w:p>
    <w:p w:rsidR="002C5CC0" w:rsidRPr="008A6E52" w:rsidRDefault="002C5CC0" w:rsidP="008A6E52">
      <w:pPr>
        <w:pStyle w:val="Default"/>
        <w:ind w:right="-424"/>
        <w:rPr>
          <w:rFonts w:ascii="Verdana" w:hAnsi="Verdana"/>
          <w:sz w:val="20"/>
          <w:szCs w:val="20"/>
        </w:rPr>
      </w:pPr>
      <w:r w:rsidRPr="008A6E52">
        <w:rPr>
          <w:rFonts w:ascii="Verdana" w:hAnsi="Verdana"/>
          <w:sz w:val="20"/>
          <w:szCs w:val="20"/>
        </w:rPr>
        <w:t xml:space="preserve">T +49 (0)761-450 75 45 </w:t>
      </w:r>
    </w:p>
    <w:p w:rsidR="002C5CC0" w:rsidRPr="008A6E52" w:rsidRDefault="002C5CC0" w:rsidP="008A6E52">
      <w:pPr>
        <w:pStyle w:val="Default"/>
        <w:ind w:right="-424"/>
        <w:rPr>
          <w:rFonts w:ascii="Verdana" w:hAnsi="Verdana"/>
          <w:sz w:val="20"/>
          <w:szCs w:val="20"/>
        </w:rPr>
      </w:pPr>
      <w:r w:rsidRPr="008A6E52">
        <w:rPr>
          <w:rFonts w:ascii="Verdana" w:hAnsi="Verdana"/>
          <w:sz w:val="20"/>
          <w:szCs w:val="20"/>
        </w:rPr>
        <w:t xml:space="preserve">M +49 (0)176-23 990 662 </w:t>
      </w:r>
    </w:p>
    <w:p w:rsidR="002C5CC0" w:rsidRPr="008A6E52" w:rsidRDefault="002C5CC0" w:rsidP="008A6E52">
      <w:pPr>
        <w:pStyle w:val="Default"/>
        <w:ind w:right="-424"/>
        <w:rPr>
          <w:rFonts w:ascii="Verdana" w:hAnsi="Verdana"/>
          <w:sz w:val="20"/>
          <w:szCs w:val="20"/>
        </w:rPr>
      </w:pPr>
      <w:r w:rsidRPr="008A6E52">
        <w:rPr>
          <w:rFonts w:ascii="Verdana" w:hAnsi="Verdana"/>
          <w:sz w:val="20"/>
          <w:szCs w:val="20"/>
        </w:rPr>
        <w:t xml:space="preserve">E nina@nestrocker.com </w:t>
      </w:r>
    </w:p>
    <w:p w:rsidR="00996097" w:rsidRPr="008A6E52" w:rsidRDefault="002C5CC0" w:rsidP="008A6E52">
      <w:pPr>
        <w:ind w:right="-424"/>
        <w:rPr>
          <w:rFonts w:ascii="Verdana" w:hAnsi="Verdana"/>
          <w:sz w:val="20"/>
          <w:szCs w:val="20"/>
        </w:rPr>
      </w:pPr>
      <w:r w:rsidRPr="008A6E52">
        <w:rPr>
          <w:rFonts w:ascii="Verdana" w:hAnsi="Verdana" w:cs="TheSansLight-Plain"/>
          <w:color w:val="000000"/>
          <w:sz w:val="20"/>
          <w:szCs w:val="20"/>
          <w:lang w:eastAsia="de-DE"/>
        </w:rPr>
        <w:t>www.nestrocker.com</w:t>
      </w:r>
    </w:p>
    <w:sectPr w:rsidR="00996097" w:rsidRPr="008A6E52" w:rsidSect="00743613">
      <w:headerReference w:type="default" r:id="rId6"/>
      <w:footerReference w:type="default" r:id="rId7"/>
      <w:pgSz w:w="11900" w:h="16840"/>
      <w:pgMar w:top="1417" w:right="1835"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16" w:rsidRDefault="000D5316" w:rsidP="00E704B5">
      <w:pPr>
        <w:spacing w:after="0"/>
      </w:pPr>
      <w:r>
        <w:separator/>
      </w:r>
    </w:p>
  </w:endnote>
  <w:endnote w:type="continuationSeparator" w:id="0">
    <w:p w:rsidR="000D5316" w:rsidRDefault="000D5316" w:rsidP="00E704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heSansLight-Plai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4B5" w:rsidRPr="00E704B5" w:rsidRDefault="00E704B5">
    <w:pPr>
      <w:pStyle w:val="Fuzeile"/>
      <w:jc w:val="right"/>
      <w:rPr>
        <w:rFonts w:ascii="Verdana" w:hAnsi="Verdana"/>
        <w:sz w:val="18"/>
        <w:szCs w:val="18"/>
      </w:rPr>
    </w:pPr>
  </w:p>
  <w:p w:rsidR="00E704B5" w:rsidRDefault="00E704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16" w:rsidRDefault="000D5316" w:rsidP="00E704B5">
      <w:pPr>
        <w:spacing w:after="0"/>
      </w:pPr>
      <w:r>
        <w:separator/>
      </w:r>
    </w:p>
  </w:footnote>
  <w:footnote w:type="continuationSeparator" w:id="0">
    <w:p w:rsidR="000D5316" w:rsidRDefault="000D5316" w:rsidP="00E704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13" w:rsidRPr="000E0388" w:rsidRDefault="00F060E3" w:rsidP="000E0388">
    <w:pPr>
      <w:pStyle w:val="Kopfzeile"/>
    </w:pPr>
    <w:r>
      <w:rPr>
        <w:noProof/>
        <w:lang w:eastAsia="de-DE"/>
      </w:rPr>
      <w:drawing>
        <wp:anchor distT="0" distB="0" distL="114300" distR="114300" simplePos="0" relativeHeight="251659264" behindDoc="0" locked="0" layoutInCell="1" allowOverlap="1" wp14:anchorId="51DBEC38" wp14:editId="7D01FBFA">
          <wp:simplePos x="0" y="0"/>
          <wp:positionH relativeFrom="margin">
            <wp:align>center</wp:align>
          </wp:positionH>
          <wp:positionV relativeFrom="paragraph">
            <wp:posOffset>-182880</wp:posOffset>
          </wp:positionV>
          <wp:extent cx="498600" cy="90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0830nestrocker-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600" cy="90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C0"/>
    <w:rsid w:val="0001448C"/>
    <w:rsid w:val="00052EB4"/>
    <w:rsid w:val="000D5316"/>
    <w:rsid w:val="000D70E2"/>
    <w:rsid w:val="00125E62"/>
    <w:rsid w:val="00187C18"/>
    <w:rsid w:val="00255C3C"/>
    <w:rsid w:val="002C5CC0"/>
    <w:rsid w:val="003B1881"/>
    <w:rsid w:val="0047551F"/>
    <w:rsid w:val="004D0346"/>
    <w:rsid w:val="005E1BFC"/>
    <w:rsid w:val="007406B8"/>
    <w:rsid w:val="0077753B"/>
    <w:rsid w:val="00885888"/>
    <w:rsid w:val="008A6E52"/>
    <w:rsid w:val="00963B9B"/>
    <w:rsid w:val="00993396"/>
    <w:rsid w:val="00996097"/>
    <w:rsid w:val="00B069D5"/>
    <w:rsid w:val="00B15CA9"/>
    <w:rsid w:val="00C83087"/>
    <w:rsid w:val="00D90BA0"/>
    <w:rsid w:val="00E01135"/>
    <w:rsid w:val="00E704B5"/>
    <w:rsid w:val="00E86950"/>
    <w:rsid w:val="00EE3BE1"/>
    <w:rsid w:val="00F060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FFCF9-9747-498D-8CB8-6197B88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5CC0"/>
    <w:pPr>
      <w:spacing w:after="200" w:line="240" w:lineRule="auto"/>
    </w:pPr>
    <w:rPr>
      <w:rFonts w:ascii="Cambria" w:eastAsia="Cambria"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5CC0"/>
    <w:pPr>
      <w:tabs>
        <w:tab w:val="center" w:pos="4703"/>
        <w:tab w:val="right" w:pos="9406"/>
      </w:tabs>
    </w:pPr>
  </w:style>
  <w:style w:type="character" w:customStyle="1" w:styleId="KopfzeileZchn">
    <w:name w:val="Kopfzeile Zchn"/>
    <w:basedOn w:val="Absatz-Standardschriftart"/>
    <w:link w:val="Kopfzeile"/>
    <w:uiPriority w:val="99"/>
    <w:rsid w:val="002C5CC0"/>
    <w:rPr>
      <w:rFonts w:ascii="Cambria" w:eastAsia="Cambria" w:hAnsi="Cambria" w:cs="Times New Roman"/>
      <w:sz w:val="24"/>
      <w:szCs w:val="24"/>
    </w:rPr>
  </w:style>
  <w:style w:type="paragraph" w:customStyle="1" w:styleId="Default">
    <w:name w:val="Default"/>
    <w:rsid w:val="002C5CC0"/>
    <w:pPr>
      <w:widowControl w:val="0"/>
      <w:autoSpaceDE w:val="0"/>
      <w:autoSpaceDN w:val="0"/>
      <w:adjustRightInd w:val="0"/>
      <w:spacing w:after="0" w:line="240" w:lineRule="auto"/>
    </w:pPr>
    <w:rPr>
      <w:rFonts w:ascii="TheSansLight-Plain" w:eastAsia="Cambria" w:hAnsi="TheSansLight-Plain" w:cs="TheSansLight-Plain"/>
      <w:color w:val="000000"/>
      <w:sz w:val="24"/>
      <w:szCs w:val="24"/>
      <w:lang w:eastAsia="de-DE"/>
    </w:rPr>
  </w:style>
  <w:style w:type="paragraph" w:styleId="Fuzeile">
    <w:name w:val="footer"/>
    <w:basedOn w:val="Standard"/>
    <w:link w:val="FuzeileZchn"/>
    <w:uiPriority w:val="99"/>
    <w:unhideWhenUsed/>
    <w:rsid w:val="00E704B5"/>
    <w:pPr>
      <w:tabs>
        <w:tab w:val="center" w:pos="4536"/>
        <w:tab w:val="right" w:pos="9072"/>
      </w:tabs>
      <w:spacing w:after="0"/>
    </w:pPr>
  </w:style>
  <w:style w:type="character" w:customStyle="1" w:styleId="FuzeileZchn">
    <w:name w:val="Fußzeile Zchn"/>
    <w:basedOn w:val="Absatz-Standardschriftart"/>
    <w:link w:val="Fuzeile"/>
    <w:uiPriority w:val="99"/>
    <w:rsid w:val="00E704B5"/>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2876">
      <w:bodyDiv w:val="1"/>
      <w:marLeft w:val="0"/>
      <w:marRight w:val="0"/>
      <w:marTop w:val="0"/>
      <w:marBottom w:val="0"/>
      <w:divBdr>
        <w:top w:val="none" w:sz="0" w:space="0" w:color="auto"/>
        <w:left w:val="none" w:sz="0" w:space="0" w:color="auto"/>
        <w:bottom w:val="none" w:sz="0" w:space="0" w:color="auto"/>
        <w:right w:val="none" w:sz="0" w:space="0" w:color="auto"/>
      </w:divBdr>
    </w:div>
    <w:div w:id="855925821">
      <w:bodyDiv w:val="1"/>
      <w:marLeft w:val="0"/>
      <w:marRight w:val="0"/>
      <w:marTop w:val="0"/>
      <w:marBottom w:val="0"/>
      <w:divBdr>
        <w:top w:val="none" w:sz="0" w:space="0" w:color="auto"/>
        <w:left w:val="none" w:sz="0" w:space="0" w:color="auto"/>
        <w:bottom w:val="none" w:sz="0" w:space="0" w:color="auto"/>
        <w:right w:val="none" w:sz="0" w:space="0" w:color="auto"/>
      </w:divBdr>
    </w:div>
    <w:div w:id="14418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3</cp:revision>
  <dcterms:created xsi:type="dcterms:W3CDTF">2014-11-19T17:09:00Z</dcterms:created>
  <dcterms:modified xsi:type="dcterms:W3CDTF">2014-11-19T17:09:00Z</dcterms:modified>
</cp:coreProperties>
</file>